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46" w:rsidRPr="0061465C" w:rsidRDefault="00B20A46" w:rsidP="00B20A46">
      <w:pPr>
        <w:spacing w:after="0" w:line="240" w:lineRule="auto"/>
        <w:ind w:firstLine="194"/>
        <w:jc w:val="center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Русский язык</w:t>
      </w:r>
    </w:p>
    <w:p w:rsidR="00B20A46" w:rsidRPr="0061465C" w:rsidRDefault="00B20A46" w:rsidP="00B20A46">
      <w:pPr>
        <w:spacing w:after="0" w:line="240" w:lineRule="auto"/>
        <w:ind w:firstLine="194"/>
        <w:jc w:val="center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Контрольная работа 10 класс</w:t>
      </w:r>
    </w:p>
    <w:p w:rsidR="00B20A46" w:rsidRPr="0061465C" w:rsidRDefault="00B20A46" w:rsidP="00B20A46">
      <w:pPr>
        <w:spacing w:after="0" w:line="240" w:lineRule="auto"/>
        <w:ind w:firstLine="194"/>
        <w:jc w:val="center"/>
        <w:rPr>
          <w:rFonts w:ascii="Verdana" w:hAnsi="Verdana" w:cs="Verdana"/>
          <w:color w:val="000000"/>
          <w:sz w:val="24"/>
          <w:szCs w:val="24"/>
          <w:lang w:eastAsia="ru-RU"/>
        </w:rPr>
      </w:pPr>
    </w:p>
    <w:p w:rsidR="00B20A46" w:rsidRPr="0061465C" w:rsidRDefault="00B20A46" w:rsidP="00B20A46">
      <w:pPr>
        <w:spacing w:after="0" w:line="240" w:lineRule="auto"/>
        <w:ind w:firstLine="194"/>
        <w:jc w:val="center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Те</w:t>
      </w:r>
      <w:proofErr w:type="gramStart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кст дл</w:t>
      </w:r>
      <w:proofErr w:type="gramEnd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я тестовых заданий</w:t>
      </w:r>
    </w:p>
    <w:p w:rsidR="00B20A46" w:rsidRPr="0061465C" w:rsidRDefault="00B20A46" w:rsidP="00B20A46">
      <w:pPr>
        <w:spacing w:before="138" w:after="138" w:line="240" w:lineRule="auto"/>
        <w:ind w:left="138" w:right="138" w:firstLine="194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 xml:space="preserve">1.У каждого метра есть своя душа, свои особенности и задачи: ямб, как бы спускающийся по ступеням (ударяемый слог по тону ниже неударяемого), свободен, ясен, тверд и </w:t>
      </w:r>
      <w:proofErr w:type="gramStart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пр</w:t>
      </w:r>
      <w:proofErr w:type="gramEnd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 xml:space="preserve">…красно передаёт человеческую речь, напряжённость человеческой воли. 2. Хорей, поднимающийся, </w:t>
      </w:r>
      <w:proofErr w:type="spellStart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окрылё</w:t>
      </w:r>
      <w:proofErr w:type="spellEnd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…</w:t>
      </w:r>
      <w:proofErr w:type="spellStart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ый</w:t>
      </w:r>
      <w:proofErr w:type="spellEnd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, всегда взволнован и то растроган, то смешлив; его область – пение. 3. Дактиль, опираясь на первый ударяемый слог и качая два неударяемые, как пальма свою верхушку, мощен, т…</w:t>
      </w:r>
      <w:proofErr w:type="spellStart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ржественен</w:t>
      </w:r>
      <w:proofErr w:type="spellEnd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, говорит о стихиях в их покое, о деяниях богов и героев. 4.Анап…</w:t>
      </w:r>
      <w:proofErr w:type="spellStart"/>
      <w:proofErr w:type="gramStart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 xml:space="preserve">, его противоположность, стремителен, порывист, это стихии в движенье, напряженье нечеловеческой страсти. 5. И </w:t>
      </w:r>
      <w:proofErr w:type="spellStart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амф</w:t>
      </w:r>
      <w:proofErr w:type="spellEnd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…</w:t>
      </w:r>
      <w:proofErr w:type="spellStart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брахий</w:t>
      </w:r>
      <w:proofErr w:type="spellEnd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 xml:space="preserve">, их синтез, баюкающий и прозрачный, говорит о покое божественно лёгкого  и мудрого бытия. 6. Различные размеры этих метров тоже разнятся по их свойствам: так, четырехстопный ямб чаще всего употребляется для лирического рассказа, пятистопный – для рассказа эпического или </w:t>
      </w:r>
      <w:proofErr w:type="spellStart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дра</w:t>
      </w:r>
      <w:proofErr w:type="spellEnd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…</w:t>
      </w:r>
      <w:proofErr w:type="spellStart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атического</w:t>
      </w:r>
      <w:proofErr w:type="spellEnd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, шестистопный – для рассуждения, и т.д. 7. Поэты нередко бор…</w:t>
      </w:r>
      <w:proofErr w:type="spellStart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тся</w:t>
      </w:r>
      <w:proofErr w:type="spellEnd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 xml:space="preserve"> с этими свойствами формы, требуют от них иных возможностей и </w:t>
      </w:r>
      <w:proofErr w:type="spellStart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под</w:t>
      </w:r>
      <w:proofErr w:type="gramStart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?ч</w:t>
      </w:r>
      <w:proofErr w:type="gramEnd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ас</w:t>
      </w:r>
      <w:proofErr w:type="spellEnd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 xml:space="preserve"> успевают в этом. 8. Однако такая борьба н</w:t>
      </w:r>
      <w:proofErr w:type="gramStart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 xml:space="preserve">..? </w:t>
      </w:r>
      <w:proofErr w:type="gramEnd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 xml:space="preserve">когда н…? проходит даром для образа  и потому её следы необходимо сохранить в переводе  точно соблюдая метры и размер </w:t>
      </w:r>
      <w:proofErr w:type="spellStart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подли</w:t>
      </w:r>
      <w:proofErr w:type="spellEnd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…</w:t>
      </w:r>
      <w:proofErr w:type="spellStart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ика</w:t>
      </w:r>
      <w:proofErr w:type="spellEnd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.</w:t>
      </w:r>
    </w:p>
    <w:p w:rsidR="00B20A46" w:rsidRPr="0061465C" w:rsidRDefault="00B20A46" w:rsidP="00B20A46">
      <w:pPr>
        <w:spacing w:before="138" w:after="138" w:line="240" w:lineRule="auto"/>
        <w:ind w:left="138" w:right="138" w:firstLine="194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 xml:space="preserve">9. Вопрос о рифмах много занимал поэтов: Вольтер требовал слуховых рифм. 10. Теодор де </w:t>
      </w:r>
      <w:proofErr w:type="spellStart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Банвиль</w:t>
      </w:r>
      <w:proofErr w:type="spellEnd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 xml:space="preserve"> – </w:t>
      </w:r>
      <w:proofErr w:type="gramStart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зрительных</w:t>
      </w:r>
      <w:proofErr w:type="gramEnd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 xml:space="preserve">, Байрон охотно рифмовал имена собственные и пользовался составными рифмами, парнасцы – богатыми, Верлен, наоборот, - </w:t>
      </w:r>
      <w:proofErr w:type="spellStart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потуше</w:t>
      </w:r>
      <w:proofErr w:type="spellEnd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…</w:t>
      </w:r>
      <w:proofErr w:type="spellStart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ыми</w:t>
      </w:r>
      <w:proofErr w:type="spellEnd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, символисты часто прибегали к а…</w:t>
      </w:r>
      <w:proofErr w:type="spellStart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онансам</w:t>
      </w:r>
      <w:proofErr w:type="spellEnd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. 11. Переводчику следует выяснить характер рифм автора и следовать ему.</w:t>
      </w:r>
    </w:p>
    <w:p w:rsidR="00B20A46" w:rsidRPr="0061465C" w:rsidRDefault="00B20A46" w:rsidP="00B20A46">
      <w:pPr>
        <w:spacing w:before="138" w:after="138" w:line="240" w:lineRule="auto"/>
        <w:ind w:left="138" w:right="138" w:firstLine="194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 xml:space="preserve">12. Крайне важен также вопрос о переносе предложения из одной строки в другую. 13. Классические поэты не допускали его, </w:t>
      </w:r>
      <w:proofErr w:type="gramStart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р</w:t>
      </w:r>
      <w:proofErr w:type="gramEnd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 xml:space="preserve">…мантики ввели в обиход, м…дернисты развили до крайних пределов. 14. Переводчику и в этом надо считаться </w:t>
      </w:r>
      <w:proofErr w:type="gramStart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со</w:t>
      </w:r>
      <w:proofErr w:type="gramEnd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 xml:space="preserve"> взглядами автора.</w:t>
      </w:r>
    </w:p>
    <w:p w:rsidR="00B20A46" w:rsidRPr="0061465C" w:rsidRDefault="00B20A46" w:rsidP="00B20A46">
      <w:pPr>
        <w:spacing w:before="138" w:after="138" w:line="240" w:lineRule="auto"/>
        <w:ind w:left="138" w:right="138" w:firstLine="194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15. Из всего сказанного видно, что переводчик поэта должен быть сам поэтом, а кроме того, внимательным и…</w:t>
      </w:r>
      <w:proofErr w:type="spellStart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ледователем</w:t>
      </w:r>
      <w:proofErr w:type="spellEnd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 xml:space="preserve"> и проникновенным критиком, который, выбирая наиболее характерное для каждого автора, позволяет себе, в случае необходимости, жертвовать остальным. 16. И он должен забыть свою личность, думая только о личности автора. 17. </w:t>
      </w:r>
      <w:proofErr w:type="gramStart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В</w:t>
      </w:r>
      <w:proofErr w:type="gramEnd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 xml:space="preserve"> </w:t>
      </w:r>
      <w:proofErr w:type="gramStart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ид</w:t>
      </w:r>
      <w:proofErr w:type="gramEnd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…</w:t>
      </w:r>
      <w:proofErr w:type="spellStart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але</w:t>
      </w:r>
      <w:proofErr w:type="spellEnd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 xml:space="preserve"> переводы не должны быть подписными.</w:t>
      </w:r>
    </w:p>
    <w:p w:rsidR="00B20A46" w:rsidRPr="0061465C" w:rsidRDefault="00B20A46" w:rsidP="00B20A46">
      <w:pPr>
        <w:spacing w:before="138" w:after="138" w:line="240" w:lineRule="auto"/>
        <w:ind w:left="138" w:right="138" w:firstLine="194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B20A46" w:rsidRPr="0061465C" w:rsidRDefault="00B20A46" w:rsidP="00B20A46">
      <w:pPr>
        <w:spacing w:before="138" w:after="138" w:line="240" w:lineRule="auto"/>
        <w:ind w:left="138" w:right="138" w:firstLine="194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B20A46" w:rsidRPr="0061465C" w:rsidRDefault="00B20A46" w:rsidP="00B20A46">
      <w:pPr>
        <w:spacing w:before="138" w:after="138" w:line="240" w:lineRule="auto"/>
        <w:ind w:left="138" w:right="138" w:firstLine="194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 xml:space="preserve">                                                                                    Н.Гумилев</w:t>
      </w:r>
    </w:p>
    <w:p w:rsidR="00B20A46" w:rsidRPr="0061465C" w:rsidRDefault="00B20A46" w:rsidP="00B20A46">
      <w:pPr>
        <w:spacing w:before="138" w:after="138" w:line="240" w:lineRule="auto"/>
        <w:ind w:left="138" w:right="138" w:firstLine="194"/>
        <w:jc w:val="center"/>
        <w:rPr>
          <w:rFonts w:ascii="Verdana" w:hAnsi="Verdana" w:cs="Verdana"/>
          <w:color w:val="000000"/>
          <w:sz w:val="24"/>
          <w:szCs w:val="24"/>
          <w:lang w:eastAsia="ru-RU"/>
        </w:rPr>
      </w:pPr>
    </w:p>
    <w:p w:rsidR="00B20A46" w:rsidRPr="0061465C" w:rsidRDefault="00B20A46" w:rsidP="00B20A46">
      <w:pPr>
        <w:spacing w:before="138" w:after="138" w:line="240" w:lineRule="auto"/>
        <w:ind w:left="138" w:right="138" w:firstLine="194"/>
        <w:jc w:val="center"/>
        <w:rPr>
          <w:rFonts w:ascii="Verdana" w:hAnsi="Verdana" w:cs="Verdana"/>
          <w:color w:val="000000"/>
          <w:sz w:val="24"/>
          <w:szCs w:val="24"/>
          <w:lang w:eastAsia="ru-RU"/>
        </w:rPr>
      </w:pPr>
    </w:p>
    <w:p w:rsidR="00B20A46" w:rsidRDefault="00B20A46" w:rsidP="00B20A46">
      <w:pPr>
        <w:spacing w:before="138" w:after="138" w:line="240" w:lineRule="auto"/>
        <w:ind w:left="138" w:right="138" w:firstLine="194"/>
        <w:jc w:val="center"/>
        <w:rPr>
          <w:rFonts w:ascii="Verdana" w:hAnsi="Verdana" w:cs="Verdana"/>
          <w:color w:val="000000"/>
          <w:sz w:val="24"/>
          <w:szCs w:val="24"/>
          <w:lang w:eastAsia="ru-RU"/>
        </w:rPr>
      </w:pPr>
    </w:p>
    <w:p w:rsidR="00B20A46" w:rsidRDefault="00B20A46" w:rsidP="00B20A46">
      <w:pPr>
        <w:spacing w:before="138" w:after="138" w:line="240" w:lineRule="auto"/>
        <w:ind w:left="138" w:right="138" w:firstLine="194"/>
        <w:jc w:val="center"/>
        <w:rPr>
          <w:rFonts w:ascii="Verdana" w:hAnsi="Verdana" w:cs="Verdana"/>
          <w:color w:val="000000"/>
          <w:sz w:val="24"/>
          <w:szCs w:val="24"/>
          <w:lang w:eastAsia="ru-RU"/>
        </w:rPr>
      </w:pPr>
    </w:p>
    <w:p w:rsidR="00B20A46" w:rsidRDefault="00B20A46" w:rsidP="00B20A46">
      <w:pPr>
        <w:spacing w:before="138" w:after="138" w:line="240" w:lineRule="auto"/>
        <w:ind w:left="138" w:right="138" w:firstLine="194"/>
        <w:jc w:val="center"/>
        <w:rPr>
          <w:rFonts w:ascii="Verdana" w:hAnsi="Verdana" w:cs="Verdana"/>
          <w:color w:val="000000"/>
          <w:sz w:val="24"/>
          <w:szCs w:val="24"/>
          <w:lang w:eastAsia="ru-RU"/>
        </w:rPr>
      </w:pPr>
    </w:p>
    <w:p w:rsidR="00B20A46" w:rsidRPr="0061465C" w:rsidRDefault="00B20A46" w:rsidP="00B20A46">
      <w:pPr>
        <w:spacing w:before="138" w:after="138" w:line="240" w:lineRule="auto"/>
        <w:ind w:left="138" w:right="138" w:firstLine="194"/>
        <w:jc w:val="center"/>
        <w:rPr>
          <w:rFonts w:ascii="Verdana" w:hAnsi="Verdana" w:cs="Verdana"/>
          <w:color w:val="000000"/>
          <w:sz w:val="24"/>
          <w:szCs w:val="24"/>
          <w:lang w:eastAsia="ru-RU"/>
        </w:rPr>
      </w:pPr>
    </w:p>
    <w:p w:rsidR="00B20A46" w:rsidRPr="0061465C" w:rsidRDefault="00B20A46" w:rsidP="00B20A46">
      <w:pPr>
        <w:spacing w:before="138" w:after="138" w:line="240" w:lineRule="auto"/>
        <w:ind w:left="138" w:right="138" w:firstLine="194"/>
        <w:jc w:val="center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lastRenderedPageBreak/>
        <w:t>Тестовые задания</w:t>
      </w:r>
    </w:p>
    <w:p w:rsidR="00B20A46" w:rsidRPr="0061465C" w:rsidRDefault="00B20A46" w:rsidP="00B20A46">
      <w:pPr>
        <w:spacing w:before="138" w:after="0" w:line="240" w:lineRule="auto"/>
        <w:ind w:left="138" w:right="138" w:firstLine="194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1. Какие утверждения не соответствуют содержанию текста?</w:t>
      </w:r>
    </w:p>
    <w:p w:rsidR="00B20A46" w:rsidRPr="0061465C" w:rsidRDefault="00B20A46" w:rsidP="00B20A4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Дактиль – трехсложный стихотворный размер, в котором ударение падает на первый слог.</w:t>
      </w:r>
    </w:p>
    <w:p w:rsidR="00B20A46" w:rsidRPr="0061465C" w:rsidRDefault="00B20A46" w:rsidP="00B20A4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Символисты редко использовали ассонансные рифмы</w:t>
      </w:r>
    </w:p>
    <w:p w:rsidR="00B20A46" w:rsidRPr="0061465C" w:rsidRDefault="00B20A46" w:rsidP="00B20A4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Переводчик должен быть не столько поэтом, сколько исследователем и критиком.</w:t>
      </w:r>
    </w:p>
    <w:p w:rsidR="00B20A46" w:rsidRPr="0061465C" w:rsidRDefault="00B20A46" w:rsidP="00B20A4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Переводчик не должен думать только о личности автора.</w:t>
      </w:r>
    </w:p>
    <w:p w:rsidR="00B20A46" w:rsidRPr="0061465C" w:rsidRDefault="00B20A46" w:rsidP="00B20A46">
      <w:pPr>
        <w:spacing w:before="138" w:after="0" w:line="240" w:lineRule="auto"/>
        <w:ind w:left="138" w:right="138" w:firstLine="194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2. Какое утверждение относительно стилистической принадлежности текста  является верным?</w:t>
      </w:r>
    </w:p>
    <w:p w:rsidR="00B20A46" w:rsidRPr="0061465C" w:rsidRDefault="00B20A46" w:rsidP="00B20A4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художественный стиль</w:t>
      </w:r>
    </w:p>
    <w:p w:rsidR="00B20A46" w:rsidRPr="0061465C" w:rsidRDefault="00B20A46" w:rsidP="00B20A4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научно-популярный стиль</w:t>
      </w:r>
    </w:p>
    <w:p w:rsidR="00B20A46" w:rsidRPr="0061465C" w:rsidRDefault="00B20A46" w:rsidP="00B20A4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публицистический стиль</w:t>
      </w:r>
    </w:p>
    <w:p w:rsidR="00B20A46" w:rsidRPr="0061465C" w:rsidRDefault="00B20A46" w:rsidP="00B20A4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научный стиль</w:t>
      </w:r>
    </w:p>
    <w:p w:rsidR="00B20A46" w:rsidRPr="0061465C" w:rsidRDefault="00B20A46" w:rsidP="00B20A46">
      <w:pPr>
        <w:spacing w:before="138" w:after="0" w:line="240" w:lineRule="auto"/>
        <w:ind w:left="138" w:right="138" w:firstLine="194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3. Какие типы речи реализованы  в предложениях  15 - 16</w:t>
      </w:r>
    </w:p>
    <w:p w:rsidR="00B20A46" w:rsidRPr="0061465C" w:rsidRDefault="00B20A46" w:rsidP="00B20A4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повествование</w:t>
      </w:r>
    </w:p>
    <w:p w:rsidR="00B20A46" w:rsidRPr="0061465C" w:rsidRDefault="00B20A46" w:rsidP="00B20A4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рассуждение</w:t>
      </w:r>
    </w:p>
    <w:p w:rsidR="00B20A46" w:rsidRPr="0061465C" w:rsidRDefault="00B20A46" w:rsidP="00B20A4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рассуждение с элементами описания</w:t>
      </w:r>
    </w:p>
    <w:p w:rsidR="00B20A46" w:rsidRPr="0061465C" w:rsidRDefault="00B20A46" w:rsidP="00B20A4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описание</w:t>
      </w:r>
    </w:p>
    <w:p w:rsidR="00B20A46" w:rsidRPr="0061465C" w:rsidRDefault="00B20A46" w:rsidP="00B20A46">
      <w:pPr>
        <w:spacing w:before="138" w:after="0" w:line="240" w:lineRule="auto"/>
        <w:ind w:left="138" w:right="138" w:firstLine="194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4.   В каком предложении  средства связи с предыдущим -    союз и однокоренное слово 8</w:t>
      </w:r>
    </w:p>
    <w:p w:rsidR="00B20A46" w:rsidRPr="0061465C" w:rsidRDefault="00B20A46" w:rsidP="00B20A46">
      <w:pPr>
        <w:spacing w:before="138" w:after="0" w:line="240" w:lineRule="auto"/>
        <w:ind w:left="138" w:right="138" w:firstLine="194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            1) 5</w:t>
      </w:r>
    </w:p>
    <w:p w:rsidR="00B20A46" w:rsidRPr="0061465C" w:rsidRDefault="00B20A46" w:rsidP="00B20A46">
      <w:pPr>
        <w:spacing w:before="138" w:after="0" w:line="240" w:lineRule="auto"/>
        <w:ind w:left="138" w:right="138" w:firstLine="194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            2) 8</w:t>
      </w:r>
    </w:p>
    <w:p w:rsidR="00B20A46" w:rsidRPr="0061465C" w:rsidRDefault="00B20A46" w:rsidP="00B20A46">
      <w:pPr>
        <w:spacing w:before="138" w:after="0" w:line="240" w:lineRule="auto"/>
        <w:ind w:left="138" w:right="138" w:firstLine="194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            3) 16</w:t>
      </w:r>
    </w:p>
    <w:p w:rsidR="00B20A46" w:rsidRPr="0061465C" w:rsidRDefault="00B20A46" w:rsidP="00B20A46">
      <w:pPr>
        <w:spacing w:before="138" w:after="0" w:line="240" w:lineRule="auto"/>
        <w:ind w:left="138" w:right="138" w:firstLine="194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 xml:space="preserve">5. Какие выразительные средства использованы в предложениях № </w:t>
      </w:r>
      <w:proofErr w:type="spellStart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№</w:t>
      </w:r>
      <w:proofErr w:type="spellEnd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 xml:space="preserve"> 1 – 3</w:t>
      </w:r>
    </w:p>
    <w:p w:rsidR="00B20A46" w:rsidRPr="0061465C" w:rsidRDefault="00B20A46" w:rsidP="00B20A46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антитеза, метафора, ирония</w:t>
      </w:r>
    </w:p>
    <w:p w:rsidR="00B20A46" w:rsidRPr="0061465C" w:rsidRDefault="00B20A46" w:rsidP="00B20A46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сравнение, метафора, перифраз</w:t>
      </w:r>
    </w:p>
    <w:p w:rsidR="00B20A46" w:rsidRPr="0061465C" w:rsidRDefault="00B20A46" w:rsidP="00B20A46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метафора, синтаксический параллелизм, эпитет</w:t>
      </w:r>
    </w:p>
    <w:p w:rsidR="00B20A46" w:rsidRPr="0061465C" w:rsidRDefault="00B20A46" w:rsidP="00B20A46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сравнение, гипербола, анафора</w:t>
      </w:r>
    </w:p>
    <w:p w:rsidR="00B20A46" w:rsidRPr="0061465C" w:rsidRDefault="00B20A46" w:rsidP="00B20A46">
      <w:pPr>
        <w:spacing w:before="138" w:after="0" w:line="240" w:lineRule="auto"/>
        <w:ind w:left="138" w:right="138" w:firstLine="194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 xml:space="preserve">6. В </w:t>
      </w:r>
      <w:proofErr w:type="gramStart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состав</w:t>
      </w:r>
      <w:proofErr w:type="gramEnd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 xml:space="preserve"> какого сложного предложения входит односоставное?</w:t>
      </w:r>
    </w:p>
    <w:p w:rsidR="00B20A46" w:rsidRPr="0061465C" w:rsidRDefault="00B20A46" w:rsidP="00B20A46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1</w:t>
      </w:r>
    </w:p>
    <w:p w:rsidR="00B20A46" w:rsidRPr="0061465C" w:rsidRDefault="00B20A46" w:rsidP="00B20A46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6</w:t>
      </w:r>
    </w:p>
    <w:p w:rsidR="00B20A46" w:rsidRPr="0061465C" w:rsidRDefault="00B20A46" w:rsidP="00B20A46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9</w:t>
      </w:r>
    </w:p>
    <w:p w:rsidR="00B20A46" w:rsidRPr="0061465C" w:rsidRDefault="00B20A46" w:rsidP="00B20A46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15</w:t>
      </w:r>
    </w:p>
    <w:p w:rsidR="00B20A46" w:rsidRPr="0061465C" w:rsidRDefault="00B20A46" w:rsidP="00B20A46">
      <w:pPr>
        <w:spacing w:before="138" w:after="0" w:line="240" w:lineRule="auto"/>
        <w:ind w:left="138" w:right="138" w:firstLine="194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7. В каком предложении есть составное именное сказуемое?</w:t>
      </w:r>
    </w:p>
    <w:p w:rsidR="00B20A46" w:rsidRPr="0061465C" w:rsidRDefault="00B20A46" w:rsidP="00B20A46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9</w:t>
      </w:r>
    </w:p>
    <w:p w:rsidR="00B20A46" w:rsidRPr="0061465C" w:rsidRDefault="00B20A46" w:rsidP="00B20A46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10</w:t>
      </w:r>
    </w:p>
    <w:p w:rsidR="00B20A46" w:rsidRPr="0061465C" w:rsidRDefault="00B20A46" w:rsidP="00B20A46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11</w:t>
      </w:r>
    </w:p>
    <w:p w:rsidR="00B20A46" w:rsidRPr="0061465C" w:rsidRDefault="00B20A46" w:rsidP="00B20A46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12</w:t>
      </w:r>
    </w:p>
    <w:p w:rsidR="00B20A46" w:rsidRPr="0061465C" w:rsidRDefault="00B20A46" w:rsidP="00B20A46">
      <w:pPr>
        <w:spacing w:before="138" w:after="0" w:line="240" w:lineRule="auto"/>
        <w:ind w:left="138" w:right="138" w:firstLine="194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lastRenderedPageBreak/>
        <w:t>8.  В каком предложении есть  два слова, в составе которых  1приставка 1корень 2 суффикса,  1окончание?</w:t>
      </w:r>
    </w:p>
    <w:p w:rsidR="00B20A46" w:rsidRPr="0061465C" w:rsidRDefault="00B20A46" w:rsidP="00B20A46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2</w:t>
      </w:r>
    </w:p>
    <w:p w:rsidR="00B20A46" w:rsidRPr="0061465C" w:rsidRDefault="00B20A46" w:rsidP="00B20A46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5</w:t>
      </w:r>
    </w:p>
    <w:p w:rsidR="00B20A46" w:rsidRPr="0061465C" w:rsidRDefault="00B20A46" w:rsidP="00B20A46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6</w:t>
      </w:r>
    </w:p>
    <w:p w:rsidR="00B20A46" w:rsidRPr="0061465C" w:rsidRDefault="00B20A46" w:rsidP="00B20A46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8</w:t>
      </w:r>
    </w:p>
    <w:p w:rsidR="00B20A46" w:rsidRPr="0061465C" w:rsidRDefault="00B20A46" w:rsidP="00B20A46">
      <w:pPr>
        <w:spacing w:before="138" w:after="0" w:line="240" w:lineRule="auto"/>
        <w:ind w:left="138" w:right="138" w:firstLine="194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9. Каким способом образовано слово «перенос» из 12  предложения</w:t>
      </w:r>
    </w:p>
    <w:p w:rsidR="00B20A46" w:rsidRPr="0061465C" w:rsidRDefault="00B20A46" w:rsidP="00B20A46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приставочным</w:t>
      </w:r>
    </w:p>
    <w:p w:rsidR="00B20A46" w:rsidRPr="0061465C" w:rsidRDefault="00B20A46" w:rsidP="00B20A46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суффиксальным</w:t>
      </w:r>
    </w:p>
    <w:p w:rsidR="00B20A46" w:rsidRPr="0061465C" w:rsidRDefault="00B20A46" w:rsidP="00B20A46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proofErr w:type="spellStart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безаффиксным</w:t>
      </w:r>
      <w:proofErr w:type="spellEnd"/>
    </w:p>
    <w:p w:rsidR="00B20A46" w:rsidRPr="0061465C" w:rsidRDefault="00B20A46" w:rsidP="00B20A46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приставочно-суффиксальным</w:t>
      </w:r>
    </w:p>
    <w:p w:rsidR="00B20A46" w:rsidRPr="0061465C" w:rsidRDefault="00B20A46" w:rsidP="00B20A46">
      <w:pPr>
        <w:spacing w:before="138" w:after="0" w:line="240" w:lineRule="auto"/>
        <w:ind w:left="138" w:right="138" w:firstLine="194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10. В скольких словах первого предложения звуков больше, чем букв</w:t>
      </w:r>
    </w:p>
    <w:p w:rsidR="00B20A46" w:rsidRPr="0061465C" w:rsidRDefault="00B20A46" w:rsidP="00B20A46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4</w:t>
      </w:r>
    </w:p>
    <w:p w:rsidR="00B20A46" w:rsidRPr="0061465C" w:rsidRDefault="00B20A46" w:rsidP="00B20A46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7</w:t>
      </w:r>
    </w:p>
    <w:p w:rsidR="00B20A46" w:rsidRPr="0061465C" w:rsidRDefault="00B20A46" w:rsidP="00B20A46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9</w:t>
      </w:r>
    </w:p>
    <w:p w:rsidR="00B20A46" w:rsidRPr="0061465C" w:rsidRDefault="00B20A46" w:rsidP="00B20A46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5</w:t>
      </w:r>
    </w:p>
    <w:p w:rsidR="00B20A46" w:rsidRPr="0061465C" w:rsidRDefault="00B20A46" w:rsidP="00B20A46">
      <w:pPr>
        <w:spacing w:before="138" w:after="0" w:line="240" w:lineRule="auto"/>
        <w:ind w:left="138" w:right="138" w:firstLine="194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11. В корнях слов 7 предложения нет гласных</w:t>
      </w:r>
    </w:p>
    <w:p w:rsidR="00B20A46" w:rsidRPr="0061465C" w:rsidRDefault="00B20A46" w:rsidP="00B20A46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чередующихся</w:t>
      </w:r>
    </w:p>
    <w:p w:rsidR="00B20A46" w:rsidRPr="0061465C" w:rsidRDefault="00B20A46" w:rsidP="00B20A46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проверяемых</w:t>
      </w:r>
    </w:p>
    <w:p w:rsidR="00B20A46" w:rsidRPr="0061465C" w:rsidRDefault="00B20A46" w:rsidP="00B20A46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непроверяемых</w:t>
      </w:r>
    </w:p>
    <w:p w:rsidR="00B20A46" w:rsidRPr="0061465C" w:rsidRDefault="00B20A46" w:rsidP="00B20A46">
      <w:pPr>
        <w:spacing w:before="138" w:after="0" w:line="240" w:lineRule="auto"/>
        <w:ind w:left="138" w:right="138" w:firstLine="194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12. В слове «</w:t>
      </w:r>
      <w:proofErr w:type="spellStart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окрыле</w:t>
      </w:r>
      <w:proofErr w:type="spellEnd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…</w:t>
      </w:r>
      <w:proofErr w:type="spellStart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ый</w:t>
      </w:r>
      <w:proofErr w:type="spellEnd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»  пишется</w:t>
      </w:r>
    </w:p>
    <w:p w:rsidR="00B20A46" w:rsidRPr="0061465C" w:rsidRDefault="00B20A46" w:rsidP="00B20A46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 xml:space="preserve">одно </w:t>
      </w:r>
      <w:proofErr w:type="spellStart"/>
      <w:proofErr w:type="gramStart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 xml:space="preserve"> потому что нет зависимых слов</w:t>
      </w:r>
    </w:p>
    <w:p w:rsidR="00B20A46" w:rsidRPr="0061465C" w:rsidRDefault="00B20A46" w:rsidP="00B20A46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 xml:space="preserve">два </w:t>
      </w:r>
      <w:proofErr w:type="spellStart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н</w:t>
      </w:r>
      <w:proofErr w:type="spellEnd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, потому что есть зависимые слова</w:t>
      </w:r>
    </w:p>
    <w:p w:rsidR="00B20A46" w:rsidRPr="0061465C" w:rsidRDefault="00B20A46" w:rsidP="00B20A46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 xml:space="preserve">два </w:t>
      </w:r>
      <w:proofErr w:type="spellStart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н</w:t>
      </w:r>
      <w:proofErr w:type="spellEnd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, потому что есть приставка</w:t>
      </w:r>
    </w:p>
    <w:p w:rsidR="00B20A46" w:rsidRPr="0061465C" w:rsidRDefault="00B20A46" w:rsidP="00B20A46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 xml:space="preserve">одно </w:t>
      </w:r>
      <w:proofErr w:type="spellStart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н</w:t>
      </w:r>
      <w:proofErr w:type="spellEnd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, потому что это причастие совершенного вида</w:t>
      </w:r>
    </w:p>
    <w:p w:rsidR="00B20A46" w:rsidRPr="0061465C" w:rsidRDefault="00B20A46" w:rsidP="00B20A46">
      <w:pPr>
        <w:spacing w:before="138" w:after="0" w:line="240" w:lineRule="auto"/>
        <w:ind w:left="138" w:right="138" w:firstLine="194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13. В слове «м</w:t>
      </w:r>
      <w:proofErr w:type="gramStart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.д</w:t>
      </w:r>
      <w:proofErr w:type="gramEnd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ернисты» пишется</w:t>
      </w:r>
    </w:p>
    <w:p w:rsidR="00B20A46" w:rsidRPr="0061465C" w:rsidRDefault="00B20A46" w:rsidP="00B20A46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буква</w:t>
      </w:r>
      <w:proofErr w:type="gramStart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 xml:space="preserve"> О</w:t>
      </w:r>
      <w:proofErr w:type="gramEnd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, потому что есть проверочное слово «модный»</w:t>
      </w:r>
    </w:p>
    <w:p w:rsidR="00B20A46" w:rsidRPr="0061465C" w:rsidRDefault="00B20A46" w:rsidP="00B20A46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буква</w:t>
      </w:r>
      <w:proofErr w:type="gramStart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 xml:space="preserve"> О</w:t>
      </w:r>
      <w:proofErr w:type="gramEnd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 xml:space="preserve"> – непроверяемая орфограмма</w:t>
      </w:r>
    </w:p>
    <w:p w:rsidR="00B20A46" w:rsidRPr="0061465C" w:rsidRDefault="00B20A46" w:rsidP="00B20A46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буква</w:t>
      </w:r>
      <w:proofErr w:type="gramStart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 xml:space="preserve"> А</w:t>
      </w:r>
      <w:proofErr w:type="gramEnd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 xml:space="preserve"> – непроверяемая орфограмма</w:t>
      </w:r>
    </w:p>
    <w:p w:rsidR="00B20A46" w:rsidRPr="0061465C" w:rsidRDefault="00B20A46" w:rsidP="00B20A46">
      <w:pPr>
        <w:spacing w:before="138" w:after="0" w:line="240" w:lineRule="auto"/>
        <w:ind w:left="138" w:right="138" w:firstLine="194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14. В каком предложении есть два кратких причастия с суффиксом Н</w:t>
      </w:r>
    </w:p>
    <w:p w:rsidR="00B20A46" w:rsidRPr="0061465C" w:rsidRDefault="00B20A46" w:rsidP="00B20A46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1</w:t>
      </w:r>
    </w:p>
    <w:p w:rsidR="00B20A46" w:rsidRPr="0061465C" w:rsidRDefault="00B20A46" w:rsidP="00B20A46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2</w:t>
      </w:r>
    </w:p>
    <w:p w:rsidR="00B20A46" w:rsidRPr="0061465C" w:rsidRDefault="00B20A46" w:rsidP="00B20A46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3</w:t>
      </w:r>
    </w:p>
    <w:p w:rsidR="00B20A46" w:rsidRPr="0061465C" w:rsidRDefault="00B20A46" w:rsidP="00B20A46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4</w:t>
      </w:r>
    </w:p>
    <w:p w:rsidR="00B20A46" w:rsidRPr="0061465C" w:rsidRDefault="00B20A46" w:rsidP="00B20A46">
      <w:pPr>
        <w:spacing w:before="138" w:after="0" w:line="240" w:lineRule="auto"/>
        <w:ind w:left="138" w:right="138" w:firstLine="194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15. Какое объяснение слова (НЕ) редко (из 7 предложения) верно?</w:t>
      </w:r>
    </w:p>
    <w:p w:rsidR="00B20A46" w:rsidRPr="0061465C" w:rsidRDefault="00B20A46" w:rsidP="00B20A4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Пишем слитно НЕРЕДКО, т.к. это наречие</w:t>
      </w:r>
    </w:p>
    <w:p w:rsidR="00B20A46" w:rsidRPr="0061465C" w:rsidRDefault="00B20A46" w:rsidP="00B20A4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Пишем слитно НЕРЕДКО, т.к. это наречие можно заменить синонимом ЧАСТО</w:t>
      </w:r>
    </w:p>
    <w:p w:rsidR="00B20A46" w:rsidRPr="0061465C" w:rsidRDefault="00B20A46" w:rsidP="00B20A4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Пишем слитно НЕРЕДКО, т.к. при наречии нет зависимого слова</w:t>
      </w:r>
    </w:p>
    <w:p w:rsidR="00B20A46" w:rsidRPr="0061465C" w:rsidRDefault="00B20A46" w:rsidP="00B20A4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>Пишем раздельно НЕ РЕДКО</w:t>
      </w:r>
      <w:proofErr w:type="gramStart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 xml:space="preserve"> ,</w:t>
      </w:r>
      <w:proofErr w:type="gramEnd"/>
      <w:r w:rsidRPr="0061465C">
        <w:rPr>
          <w:rFonts w:ascii="Verdana" w:hAnsi="Verdana" w:cs="Verdana"/>
          <w:color w:val="000000"/>
          <w:sz w:val="24"/>
          <w:szCs w:val="24"/>
          <w:lang w:eastAsia="ru-RU"/>
        </w:rPr>
        <w:t xml:space="preserve"> т.к. это наречие.</w:t>
      </w:r>
    </w:p>
    <w:p w:rsidR="000D0ECC" w:rsidRDefault="000D0ECC" w:rsidP="00B20A46">
      <w:pPr>
        <w:spacing w:after="0"/>
      </w:pPr>
    </w:p>
    <w:sectPr w:rsidR="000D0ECC" w:rsidSect="00B20A46">
      <w:pgSz w:w="11906" w:h="16838"/>
      <w:pgMar w:top="1134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022"/>
    <w:multiLevelType w:val="multilevel"/>
    <w:tmpl w:val="7B668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B2C1D"/>
    <w:multiLevelType w:val="multilevel"/>
    <w:tmpl w:val="300ED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64BDF"/>
    <w:multiLevelType w:val="multilevel"/>
    <w:tmpl w:val="F078E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B560A"/>
    <w:multiLevelType w:val="multilevel"/>
    <w:tmpl w:val="E732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ED3920"/>
    <w:multiLevelType w:val="multilevel"/>
    <w:tmpl w:val="A030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419E7"/>
    <w:multiLevelType w:val="multilevel"/>
    <w:tmpl w:val="DDEE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F877B1"/>
    <w:multiLevelType w:val="multilevel"/>
    <w:tmpl w:val="422CF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B548DB"/>
    <w:multiLevelType w:val="multilevel"/>
    <w:tmpl w:val="6A3A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5620E3"/>
    <w:multiLevelType w:val="multilevel"/>
    <w:tmpl w:val="D756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394683"/>
    <w:multiLevelType w:val="multilevel"/>
    <w:tmpl w:val="A5D42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DA6A9C"/>
    <w:multiLevelType w:val="multilevel"/>
    <w:tmpl w:val="56D0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C2E9B"/>
    <w:multiLevelType w:val="multilevel"/>
    <w:tmpl w:val="756C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E27C61"/>
    <w:multiLevelType w:val="multilevel"/>
    <w:tmpl w:val="D618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8E5661"/>
    <w:multiLevelType w:val="multilevel"/>
    <w:tmpl w:val="0960F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13"/>
  </w:num>
  <w:num w:numId="11">
    <w:abstractNumId w:val="8"/>
  </w:num>
  <w:num w:numId="12">
    <w:abstractNumId w:val="12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20A46"/>
    <w:rsid w:val="000D0ECC"/>
    <w:rsid w:val="00B2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4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comp_zavuch</dc:creator>
  <cp:lastModifiedBy>comp_zavuch</cp:lastModifiedBy>
  <cp:revision>1</cp:revision>
  <dcterms:created xsi:type="dcterms:W3CDTF">2018-10-23T10:52:00Z</dcterms:created>
  <dcterms:modified xsi:type="dcterms:W3CDTF">2018-10-23T10:54:00Z</dcterms:modified>
</cp:coreProperties>
</file>